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372271">
        <w:rPr>
          <w:rFonts w:ascii="Times New Roman" w:hAnsi="Times New Roman" w:cs="Times New Roman"/>
          <w:color w:val="auto"/>
        </w:rPr>
        <w:t>9</w:t>
      </w:r>
      <w:r w:rsidR="00BD501A">
        <w:rPr>
          <w:rFonts w:ascii="Times New Roman" w:hAnsi="Times New Roman" w:cs="Times New Roman"/>
          <w:color w:val="auto"/>
        </w:rPr>
        <w:t>6</w:t>
      </w:r>
      <w:r w:rsidRPr="00C3625D">
        <w:rPr>
          <w:rFonts w:ascii="Times New Roman" w:hAnsi="Times New Roman" w:cs="Times New Roman"/>
          <w:color w:val="auto"/>
        </w:rPr>
        <w:t xml:space="preserve">: SINH HOẠT </w:t>
      </w:r>
      <w:r w:rsidR="00BD501A">
        <w:rPr>
          <w:rFonts w:ascii="Times New Roman" w:hAnsi="Times New Roman" w:cs="Times New Roman"/>
          <w:color w:val="auto"/>
        </w:rPr>
        <w:t>LỚP</w:t>
      </w:r>
    </w:p>
    <w:p w:rsidR="00FC779C" w:rsidRDefault="00BD501A" w:rsidP="00372271">
      <w:pPr>
        <w:spacing w:after="0" w:line="240" w:lineRule="auto"/>
        <w:jc w:val="center"/>
        <w:rPr>
          <w:rFonts w:ascii="Times New Roman" w:hAnsi="Times New Roman" w:cs="Times New Roman"/>
          <w:b/>
          <w:sz w:val="28"/>
          <w:szCs w:val="28"/>
        </w:rPr>
      </w:pPr>
      <w:r w:rsidRPr="00BD501A">
        <w:rPr>
          <w:rFonts w:ascii="Times New Roman" w:hAnsi="Times New Roman" w:cs="Times New Roman"/>
          <w:b/>
          <w:sz w:val="28"/>
          <w:szCs w:val="28"/>
        </w:rPr>
        <w:t>Chia sẻ kết quả tìm hiểu các con đường học tập, làm việc có thể lựa chọn sau THCS</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FC779C" w:rsidRDefault="00372271" w:rsidP="00FC779C">
      <w:pPr>
        <w:pStyle w:val="Heading3"/>
        <w:spacing w:before="0" w:after="120" w:line="240" w:lineRule="auto"/>
        <w:ind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I. MỤC TIÊU</w:t>
      </w:r>
    </w:p>
    <w:p w:rsidR="00372271" w:rsidRPr="00FC779C" w:rsidRDefault="00372271" w:rsidP="00FC779C">
      <w:pPr>
        <w:spacing w:after="120" w:line="240" w:lineRule="auto"/>
        <w:ind w:firstLine="720"/>
        <w:rPr>
          <w:rFonts w:ascii="Times New Roman" w:hAnsi="Times New Roman" w:cs="Times New Roman"/>
          <w:sz w:val="28"/>
          <w:szCs w:val="28"/>
        </w:rPr>
      </w:pPr>
      <w:r w:rsidRPr="00FC779C">
        <w:rPr>
          <w:rFonts w:ascii="Times New Roman" w:hAnsi="Times New Roman" w:cs="Times New Roman"/>
          <w:i/>
          <w:sz w:val="28"/>
          <w:szCs w:val="28"/>
        </w:rPr>
        <w:t>Sau khi tham gia trải nghiệm các hoạt động trong nội dung này, HS sẽ:</w:t>
      </w:r>
    </w:p>
    <w:p w:rsidR="00372271" w:rsidRPr="00FC779C" w:rsidRDefault="00372271" w:rsidP="00FC779C">
      <w:pPr>
        <w:pStyle w:val="Heading4"/>
        <w:spacing w:before="0" w:after="120" w:line="240" w:lineRule="auto"/>
        <w:ind w:right="243"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1.  Về kiến thức</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HS có được những hiểu biết cần thiết về các con đường tiếp theo sau THCS. Bước đầu xác định được định hướng học tập, làm việc sau khi tốt nghiệp THCS.</w:t>
      </w:r>
    </w:p>
    <w:p w:rsidR="00372271" w:rsidRPr="00FC779C" w:rsidRDefault="00372271" w:rsidP="00FC779C">
      <w:pPr>
        <w:pStyle w:val="Heading4"/>
        <w:spacing w:before="0" w:after="120" w:line="240" w:lineRule="auto"/>
        <w:ind w:right="244"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2.  Về năng lực</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Tham vấn được ý kiến của người thân, thầy cô về con đường tiếp theo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Lập và thực hiện được kế hoạch phát triển bản thân để đạt được yêu cầu của định hướng nghề nghiệp.</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Tự đánh giá được hiệu quả của việc rèn luyện phẩm chất và năng lực cần có của người lao động. </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Rèn luyện và phát triển các năng lực: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Định hướng nghề nghiệp thông qua việc 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Thiết kế và tổ chức hoạt động thông qua việc lập và thực hiện kế hoạch phát triển bản thân theo yêu cầu của định hướng nghề nghiệp.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Nhận thức bản thân thông qua việc xác định học lực, sở thích, khả năng nổi trội, điểm mạnh, điểm hạn chế của bản thân khi xác định những việc cần làm để xác định con đường học tập, làm việc tiếp theo sau THCS và lập kế hoạch phát triển bản thân.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Tự đánh giá thông qua hoạt động lập kế hoạch phát triển bản thân và tự đánh giá hiệu quả của việc rèn luyện phẩm chất, năng lực cần có của người lao động.</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Tự chủ, hợp tác, giao tiếp.</w:t>
      </w:r>
    </w:p>
    <w:p w:rsidR="00372271" w:rsidRPr="00FC779C" w:rsidRDefault="00372271" w:rsidP="00FC779C">
      <w:pPr>
        <w:pStyle w:val="Heading4"/>
        <w:spacing w:before="0" w:after="120" w:line="240" w:lineRule="auto"/>
        <w:ind w:right="243"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lastRenderedPageBreak/>
        <w:t xml:space="preserve">3.  Về phẩm chất </w:t>
      </w:r>
    </w:p>
    <w:p w:rsidR="00FC779C" w:rsidRPr="00FC779C" w:rsidRDefault="00FC779C" w:rsidP="00FC779C">
      <w:pPr>
        <w:spacing w:after="120" w:line="240" w:lineRule="auto"/>
        <w:ind w:left="279" w:right="4" w:firstLine="720"/>
        <w:rPr>
          <w:rFonts w:ascii="Times New Roman" w:hAnsi="Times New Roman" w:cs="Times New Roman"/>
          <w:sz w:val="28"/>
          <w:szCs w:val="28"/>
        </w:rPr>
      </w:pPr>
      <w:r w:rsidRPr="00FC779C">
        <w:rPr>
          <w:rFonts w:ascii="Times New Roman" w:hAnsi="Times New Roman" w:cs="Times New Roman"/>
          <w:sz w:val="28"/>
          <w:szCs w:val="28"/>
        </w:rPr>
        <w:t>- Rèn luyện và phát triển phẩm chất trung thực, trách nhiệm thông qua các hoạt động trong chủ đề.</w:t>
      </w:r>
    </w:p>
    <w:p w:rsidR="00372271" w:rsidRPr="00EB7CCA" w:rsidRDefault="00372271" w:rsidP="00485AB3">
      <w:pPr>
        <w:spacing w:after="120" w:line="240" w:lineRule="auto"/>
        <w:ind w:right="4" w:firstLine="720"/>
        <w:rPr>
          <w:rFonts w:ascii="Times New Roman" w:hAnsi="Times New Roman" w:cs="Times New Roman"/>
          <w:sz w:val="28"/>
          <w:szCs w:val="28"/>
        </w:rPr>
      </w:pPr>
      <w:r w:rsidRPr="00EB7CCA">
        <w:rPr>
          <w:rFonts w:ascii="Times New Roman" w:hAnsi="Times New Roman" w:cs="Times New Roman"/>
          <w:b/>
          <w:sz w:val="28"/>
          <w:szCs w:val="28"/>
        </w:rPr>
        <w:t>II. THIẾT BỊ GIÁO DỤC VÀ HỌC LIỆU</w:t>
      </w:r>
    </w:p>
    <w:p w:rsidR="007623B8" w:rsidRDefault="00EB7CCA" w:rsidP="00485AB3">
      <w:pPr>
        <w:pStyle w:val="Heading4"/>
        <w:spacing w:before="0" w:after="120" w:line="240" w:lineRule="auto"/>
        <w:ind w:left="-4"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1.  GV chuẩn bị</w:t>
      </w:r>
    </w:p>
    <w:p w:rsidR="00EB7CCA" w:rsidRPr="007623B8" w:rsidRDefault="007623B8" w:rsidP="00485AB3">
      <w:pPr>
        <w:pStyle w:val="Heading4"/>
        <w:spacing w:before="0" w:after="120" w:line="240" w:lineRule="auto"/>
        <w:ind w:left="-4" w:right="243" w:firstLine="720"/>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 xml:space="preserve">- </w:t>
      </w:r>
      <w:r w:rsidR="00EB7CCA" w:rsidRPr="007623B8">
        <w:rPr>
          <w:rFonts w:ascii="Times New Roman" w:hAnsi="Times New Roman" w:cs="Times New Roman"/>
          <w:b w:val="0"/>
          <w:i w:val="0"/>
          <w:color w:val="auto"/>
          <w:sz w:val="28"/>
          <w:szCs w:val="28"/>
        </w:rPr>
        <w:t>Chương trình “Ngày hội tư vấn hướng nghiệp” dành cho HS cuối cấp THCS và báo cáo đề dẫn.</w:t>
      </w:r>
    </w:p>
    <w:p w:rsidR="007623B8"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Mời đại diện của trung tâm GDNN, trường trung cấp nghề, trường cao đẳng nghề, trường THPT công lập và dân lập đóng trên địa bàn,… tham gia “Ngày hội tư vấn hướng nghiệp” dành cho HS cuối cấp THCS.</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w:t>
      </w:r>
      <w:r w:rsidR="00EB7CCA" w:rsidRPr="00EB7CCA">
        <w:rPr>
          <w:rFonts w:ascii="Times New Roman" w:hAnsi="Times New Roman" w:cs="Times New Roman"/>
          <w:sz w:val="28"/>
          <w:szCs w:val="28"/>
        </w:rPr>
        <w:t xml:space="preserve"> Các khách mời có hiểu biết sâu rộng về cơ sở GDNN, về điều kiện tuyển sinh, học tập tại các trường THPT công lập, dân lập của địa phương, có tâm huyết và khả năng tư vấn cho HS THCS trong việc lựa chọn con đường học tập, làm việc tiếp theo sau THCS. Khách mời có thể sử dụng video, các hình ảnh về hoạt động của trường để giới thiệu đến HS cơ sở giáo dục của mình.</w:t>
      </w:r>
    </w:p>
    <w:p w:rsidR="00EB7CCA" w:rsidRPr="00EB7CCA" w:rsidRDefault="007623B8" w:rsidP="00485AB3">
      <w:pPr>
        <w:spacing w:after="120" w:line="240" w:lineRule="auto"/>
        <w:ind w:right="88" w:firstLine="720"/>
        <w:rPr>
          <w:rFonts w:ascii="Times New Roman" w:hAnsi="Times New Roman" w:cs="Times New Roman"/>
          <w:sz w:val="28"/>
          <w:szCs w:val="28"/>
        </w:rPr>
      </w:pPr>
      <w:r>
        <w:rPr>
          <w:rFonts w:ascii="Times New Roman" w:hAnsi="Times New Roman" w:cs="Times New Roman"/>
          <w:sz w:val="28"/>
          <w:szCs w:val="28"/>
        </w:rPr>
        <w:t xml:space="preserve">- </w:t>
      </w:r>
      <w:r w:rsidR="00EB7CCA" w:rsidRPr="00EB7CCA">
        <w:rPr>
          <w:rFonts w:ascii="Times New Roman" w:hAnsi="Times New Roman" w:cs="Times New Roman"/>
          <w:sz w:val="28"/>
          <w:szCs w:val="28"/>
        </w:rPr>
        <w:t xml:space="preserve">Liên hệ và làm việc với khách mời trước khi tổ chức “Ngày hội tư vấn hướng nghiệp” ít nhất là 10 ngày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Địa điểm, các phương tiện cần thiết cho hoạt động tư vấn hướng nghiệp và trang trí sân khấu. Nếu có điều kiện, có thể chuẩn bị một số phòng trưng bày giới thiệu các cơ sở GDNN, trường THPT trên địa bàn.</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 xml:space="preserve">Phân công lớp trực tuần chuẩn bị 3 – 4 tiết mục văn nghệ.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Phổ biến mục đích, yêu cầu của “Ngày hội tư vấn hướng nghiệp” đến các lớp:</w:t>
      </w:r>
    </w:p>
    <w:p w:rsidR="00EB7CCA" w:rsidRPr="00EB7CCA" w:rsidRDefault="00EB7CCA" w:rsidP="00485AB3">
      <w:pPr>
        <w:spacing w:after="120" w:line="240" w:lineRule="auto"/>
        <w:ind w:left="553" w:right="4" w:firstLine="156"/>
        <w:rPr>
          <w:rFonts w:ascii="Times New Roman" w:hAnsi="Times New Roman" w:cs="Times New Roman"/>
          <w:sz w:val="28"/>
          <w:szCs w:val="28"/>
        </w:rPr>
      </w:pPr>
      <w:r w:rsidRPr="00EB7CCA">
        <w:rPr>
          <w:rFonts w:ascii="Times New Roman" w:hAnsi="Times New Roman" w:cs="Times New Roman"/>
          <w:sz w:val="28"/>
          <w:szCs w:val="28"/>
        </w:rPr>
        <w:t>+  Giúp HS hiểu được tầm quan trọng của việc lựa chọn con đường học tập, làm việc phù hợp sau THCS.</w:t>
      </w:r>
    </w:p>
    <w:p w:rsidR="00EB7CCA" w:rsidRPr="00EB7CCA" w:rsidRDefault="00EB7CCA" w:rsidP="00485AB3">
      <w:pPr>
        <w:spacing w:after="120" w:line="240" w:lineRule="auto"/>
        <w:ind w:right="284" w:firstLine="720"/>
        <w:rPr>
          <w:rFonts w:ascii="Times New Roman" w:hAnsi="Times New Roman" w:cs="Times New Roman"/>
          <w:sz w:val="28"/>
          <w:szCs w:val="28"/>
        </w:rPr>
      </w:pPr>
      <w:r w:rsidRPr="00EB7CCA">
        <w:rPr>
          <w:rFonts w:ascii="Times New Roman" w:hAnsi="Times New Roman" w:cs="Times New Roman"/>
          <w:sz w:val="28"/>
          <w:szCs w:val="28"/>
        </w:rPr>
        <w:t xml:space="preserve">+  Giúp HS có hiểu biết đầy đủ hơn về các trường THPT trên địa bàn, các trung tâm GDNN, các trường trung cấp, cao đẳng, làm cơ sở cho việc lựa chọn con đường tiếp theo sau THCS. </w:t>
      </w:r>
    </w:p>
    <w:p w:rsidR="00EB7CCA" w:rsidRPr="00EB7CCA" w:rsidRDefault="00EB7CCA" w:rsidP="00485AB3">
      <w:pPr>
        <w:spacing w:after="120" w:line="240" w:lineRule="auto"/>
        <w:ind w:right="285" w:firstLine="720"/>
        <w:rPr>
          <w:rFonts w:ascii="Times New Roman" w:hAnsi="Times New Roman" w:cs="Times New Roman"/>
          <w:sz w:val="28"/>
          <w:szCs w:val="28"/>
        </w:rPr>
      </w:pPr>
      <w:r w:rsidRPr="00EB7CCA">
        <w:rPr>
          <w:rFonts w:ascii="Times New Roman" w:hAnsi="Times New Roman" w:cs="Times New Roman"/>
          <w:sz w:val="28"/>
          <w:szCs w:val="28"/>
        </w:rPr>
        <w:t xml:space="preserve">+  HS có cơ hội để được tư vấn về việc lựa chọn con đường tiếp theo phù hợp với bản thân. Từ đó, có định hướng học tập, rèn luyện theo yêu cầu của con đường mình lựa chọn. </w:t>
      </w:r>
    </w:p>
    <w:p w:rsidR="00EB7CCA" w:rsidRPr="00EB7CCA" w:rsidRDefault="001138C2"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Phân công HS các lớp chuẩn bị câu hỏi, nêu những băn khoăn, thắc mắc về định hướng nghề nghiệp của bản thân cần được tư vấn (tham khảo các câu hỏi trong Hoạt động định hướng của nội dung 2, chủ đề 9, SGV Hoạt động trải nghiệm, hướng nghiệp 9).</w:t>
      </w:r>
    </w:p>
    <w:p w:rsid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GV phân công, tư vấn cho tổ trực tuần xây dựng kịch bản, tập diễn tiểu phẩm “Con đường Pao chọn” để tổ chức hoạt động khởi động của hoạt động giáo dục theo chủ đề. </w:t>
      </w:r>
    </w:p>
    <w:p w:rsidR="00EB7CCA" w:rsidRPr="00EB7CCA" w:rsidRDefault="00EB7CCA" w:rsidP="00485AB3">
      <w:pPr>
        <w:spacing w:after="120" w:line="240" w:lineRule="auto"/>
        <w:ind w:left="269" w:right="4" w:firstLine="72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B7CCA">
        <w:rPr>
          <w:rFonts w:ascii="Times New Roman" w:hAnsi="Times New Roman" w:cs="Times New Roman"/>
          <w:sz w:val="28"/>
          <w:szCs w:val="28"/>
        </w:rPr>
        <w:t>Tìm hiểu nội dung, cách tham vấn cho HS về con đường học tập, làm việc sau THCS. GV có thể tham khảo tài liệu chuyên đề “Kĩ năng tư vấn cá nhân về khám phá, lựa chọn và phát triển nghề nghiệp cho HS trung học” – Bộ Giáo dục và Đào tạo, Cục Nhà giáo và cán bộ quản lí giáo dục – Nhà xuất bản Đại học Quốc gia Hà Nội (đường link: https://vietnam.vvob.org/vi/tai-nguyen).</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Mẫu kế hoạch phát triển bản thân và mẫu tự đánh giá hiệu quả của việc rèn luyện phẩm chất, năng lực cần có của người lao động. </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Máy tính + Máy chiếu (nếu có).</w:t>
      </w:r>
    </w:p>
    <w:p w:rsidR="00603B7C" w:rsidRPr="00EB7CCA" w:rsidRDefault="00603B7C" w:rsidP="00485AB3">
      <w:pPr>
        <w:pStyle w:val="Heading4"/>
        <w:spacing w:before="0" w:after="120" w:line="240" w:lineRule="auto"/>
        <w:ind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2.  HS chuẩn bị</w:t>
      </w:r>
    </w:p>
    <w:p w:rsidR="00603B7C" w:rsidRPr="005814E4" w:rsidRDefault="00583210" w:rsidP="005814E4">
      <w:pPr>
        <w:spacing w:after="120" w:line="240" w:lineRule="auto"/>
        <w:ind w:right="6" w:firstLine="720"/>
        <w:rPr>
          <w:rFonts w:ascii="Times New Roman" w:hAnsi="Times New Roman" w:cs="Times New Roman"/>
          <w:sz w:val="28"/>
          <w:szCs w:val="28"/>
        </w:rPr>
      </w:pPr>
      <w:r w:rsidRPr="005814E4">
        <w:rPr>
          <w:rFonts w:ascii="Times New Roman" w:hAnsi="Times New Roman" w:cs="Times New Roman"/>
          <w:sz w:val="28"/>
          <w:szCs w:val="28"/>
          <w:u w:color="000000"/>
        </w:rPr>
        <w:t xml:space="preserve">- </w:t>
      </w:r>
      <w:r w:rsidR="00603B7C" w:rsidRPr="005814E4">
        <w:rPr>
          <w:rFonts w:ascii="Times New Roman" w:hAnsi="Times New Roman" w:cs="Times New Roman"/>
          <w:sz w:val="28"/>
          <w:szCs w:val="28"/>
        </w:rPr>
        <w:t>SGK và SBT Hoạt động trải nghiệm, hướng nghiệp 9.</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Câu hỏi, những băn khoăn, thắc mắc về định hướng nghề nghiệp của bản thân cần được tư vấn.</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Lớp trực tuần chuẩn bị 3 – 4 tiết mục văn nghệ và cử người dẫn chương trình.</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Tìm hiểu các con đường học tập, làm việc HS có thể lựa chọn sau THCS.</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Tập hợp kết quả nhận thức bản thân (sở thích, khả năng, điểm mạnh, điểm hạn chế…).</w:t>
      </w:r>
    </w:p>
    <w:p w:rsidR="00372271" w:rsidRPr="00EB7CCA" w:rsidRDefault="00372271" w:rsidP="00603B7C">
      <w:pPr>
        <w:spacing w:after="120" w:line="240" w:lineRule="auto"/>
        <w:ind w:right="4" w:firstLine="720"/>
        <w:rPr>
          <w:rFonts w:ascii="Times New Roman" w:hAnsi="Times New Roman" w:cs="Times New Roman"/>
          <w:b/>
          <w:sz w:val="28"/>
          <w:szCs w:val="28"/>
        </w:rPr>
      </w:pPr>
      <w:r w:rsidRPr="00EB7CCA">
        <w:rPr>
          <w:rFonts w:ascii="Times New Roman" w:hAnsi="Times New Roman" w:cs="Times New Roman"/>
          <w:b/>
          <w:sz w:val="28"/>
          <w:szCs w:val="28"/>
        </w:rPr>
        <w:t>III. TIẾN TRÌNH TỔ CHỨC HOẠT ĐỘNG</w:t>
      </w:r>
    </w:p>
    <w:p w:rsidR="00E56E46" w:rsidRPr="00EB7CCA" w:rsidRDefault="00E56E46" w:rsidP="00F676FE">
      <w:pPr>
        <w:spacing w:after="120" w:line="240" w:lineRule="auto"/>
        <w:ind w:right="4" w:firstLine="720"/>
        <w:jc w:val="both"/>
        <w:rPr>
          <w:rFonts w:ascii="Times New Roman" w:hAnsi="Times New Roman" w:cs="Times New Roman"/>
          <w:sz w:val="28"/>
          <w:szCs w:val="28"/>
        </w:rPr>
      </w:pPr>
      <w:r w:rsidRPr="00EB7CCA">
        <w:rPr>
          <w:rFonts w:ascii="Times New Roman" w:hAnsi="Times New Roman" w:cs="Times New Roman"/>
          <w:b/>
          <w:sz w:val="28"/>
          <w:szCs w:val="28"/>
        </w:rPr>
        <w:t>A. HOẠT ĐỘNG KHỞI ĐỘNG</w:t>
      </w:r>
    </w:p>
    <w:p w:rsidR="00373CC5" w:rsidRPr="00EB7CCA" w:rsidRDefault="00373CC5" w:rsidP="00F676FE">
      <w:pPr>
        <w:spacing w:after="120" w:line="240" w:lineRule="auto"/>
        <w:ind w:firstLine="720"/>
        <w:jc w:val="both"/>
        <w:rPr>
          <w:rFonts w:ascii="Times New Roman" w:hAnsi="Times New Roman" w:cs="Times New Roman"/>
          <w:sz w:val="28"/>
          <w:szCs w:val="28"/>
        </w:rPr>
      </w:pPr>
      <w:r w:rsidRPr="00EB7CCA">
        <w:rPr>
          <w:rFonts w:ascii="Times New Roman" w:hAnsi="Times New Roman" w:cs="Times New Roman"/>
          <w:b/>
          <w:sz w:val="28"/>
          <w:szCs w:val="28"/>
        </w:rPr>
        <w:t xml:space="preserve">a. Mục tiêu: </w:t>
      </w:r>
    </w:p>
    <w:p w:rsidR="00373CC5" w:rsidRPr="00EB7CCA" w:rsidRDefault="00D85A4B" w:rsidP="00F676FE">
      <w:pPr>
        <w:spacing w:after="120" w:line="240" w:lineRule="auto"/>
        <w:ind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HS phản ứng nhanh, thay đổi linh hoạt các động tác theo lời bài hát.</w:t>
      </w:r>
    </w:p>
    <w:p w:rsidR="00D85A4B" w:rsidRPr="00C3625D" w:rsidRDefault="00D85A4B" w:rsidP="00F676FE">
      <w:pPr>
        <w:spacing w:after="120" w:line="240" w:lineRule="auto"/>
        <w:ind w:right="1698"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Tạo không khi vui vẻ, tho</w:t>
      </w:r>
      <w:r w:rsidR="00373CC5" w:rsidRPr="00C3625D">
        <w:rPr>
          <w:rFonts w:ascii="Times New Roman" w:hAnsi="Times New Roman" w:cs="Times New Roman"/>
          <w:sz w:val="28"/>
          <w:szCs w:val="28"/>
        </w:rPr>
        <w:t>ải mái trong lớp học.</w:t>
      </w:r>
    </w:p>
    <w:p w:rsidR="00373CC5" w:rsidRPr="00C3625D" w:rsidRDefault="00D85A4B" w:rsidP="00F676FE">
      <w:pPr>
        <w:spacing w:after="120" w:line="240" w:lineRule="auto"/>
        <w:ind w:right="1698" w:firstLine="720"/>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1: GV chuyển giao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F676FE">
      <w:pPr>
        <w:spacing w:after="120" w:line="240" w:lineRule="auto"/>
        <w:ind w:right="38" w:firstLine="720"/>
        <w:rPr>
          <w:rFonts w:ascii="Times New Roman" w:hAnsi="Times New Roman" w:cs="Times New Roman"/>
          <w:sz w:val="28"/>
          <w:szCs w:val="28"/>
        </w:rPr>
      </w:pPr>
      <w:r w:rsidRPr="00C3625D">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lastRenderedPageBreak/>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F676FE">
      <w:pPr>
        <w:spacing w:after="120" w:line="240" w:lineRule="auto"/>
        <w:ind w:right="19"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nhận xét, đánh giá, tuyên dương thái độ học tập của HS.</w:t>
      </w:r>
    </w:p>
    <w:p w:rsidR="00373CC5" w:rsidRPr="00C3625D" w:rsidRDefault="00373CC5" w:rsidP="00751DCB">
      <w:pPr>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DC5C3C" w:rsidRPr="00044B16" w:rsidRDefault="000C07EC" w:rsidP="00044B16">
      <w:pPr>
        <w:spacing w:after="120" w:line="240" w:lineRule="auto"/>
        <w:ind w:firstLine="720"/>
        <w:jc w:val="both"/>
        <w:rPr>
          <w:rFonts w:ascii="Times New Roman" w:hAnsi="Times New Roman" w:cs="Times New Roman"/>
          <w:b/>
          <w:sz w:val="28"/>
          <w:szCs w:val="28"/>
        </w:rPr>
      </w:pPr>
      <w:r w:rsidRPr="00044B16">
        <w:rPr>
          <w:rFonts w:ascii="Times New Roman" w:hAnsi="Times New Roman" w:cs="Times New Roman"/>
          <w:b/>
          <w:sz w:val="28"/>
          <w:szCs w:val="28"/>
        </w:rPr>
        <w:t xml:space="preserve">B. HOẠT ĐỘNG </w:t>
      </w:r>
      <w:r w:rsidR="001D10CC" w:rsidRPr="00044B16">
        <w:rPr>
          <w:rFonts w:ascii="Times New Roman" w:hAnsi="Times New Roman" w:cs="Times New Roman"/>
          <w:b/>
          <w:sz w:val="28"/>
          <w:szCs w:val="28"/>
        </w:rPr>
        <w:t>HÌNH THÀNH KIẾN THỨC</w:t>
      </w:r>
    </w:p>
    <w:p w:rsidR="00C3625D" w:rsidRPr="00044B16" w:rsidRDefault="00C3625D" w:rsidP="00044B16">
      <w:pPr>
        <w:spacing w:after="120" w:line="240" w:lineRule="auto"/>
        <w:ind w:right="3671" w:firstLine="720"/>
        <w:rPr>
          <w:rFonts w:ascii="Times New Roman" w:hAnsi="Times New Roman" w:cs="Times New Roman"/>
          <w:sz w:val="28"/>
          <w:szCs w:val="28"/>
        </w:rPr>
      </w:pPr>
      <w:r w:rsidRPr="00044B16">
        <w:rPr>
          <w:rFonts w:ascii="Times New Roman" w:hAnsi="Times New Roman" w:cs="Times New Roman"/>
          <w:i/>
          <w:sz w:val="28"/>
          <w:szCs w:val="28"/>
        </w:rPr>
        <w:t>a. Mục tiêu</w:t>
      </w:r>
    </w:p>
    <w:p w:rsidR="00044B16" w:rsidRPr="00044B16" w:rsidRDefault="00044B16" w:rsidP="00044B16">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044B16">
        <w:rPr>
          <w:rFonts w:ascii="Times New Roman" w:hAnsi="Times New Roman" w:cs="Times New Roman"/>
          <w:sz w:val="28"/>
          <w:szCs w:val="28"/>
        </w:rPr>
        <w:t>HS chia sẻ được con đường học tập, làm việc bản thân có thể lựa chọn sau THCS.</w:t>
      </w:r>
    </w:p>
    <w:p w:rsidR="00044B16" w:rsidRPr="00044B16" w:rsidRDefault="00044B16" w:rsidP="00044B16">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044B16">
        <w:rPr>
          <w:rFonts w:ascii="Times New Roman" w:hAnsi="Times New Roman" w:cs="Times New Roman"/>
          <w:sz w:val="28"/>
          <w:szCs w:val="28"/>
        </w:rPr>
        <w:t>HS xác định được các yếu tố ảnh hưởng tới quyết định của bản thân trong việc lựa chọn con đường học tập, làm việc sau THCS.</w:t>
      </w:r>
    </w:p>
    <w:p w:rsidR="00044B16" w:rsidRPr="00044B16" w:rsidRDefault="00044B16" w:rsidP="00044B16">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044B16">
        <w:rPr>
          <w:rFonts w:ascii="Times New Roman" w:hAnsi="Times New Roman" w:cs="Times New Roman"/>
          <w:sz w:val="28"/>
          <w:szCs w:val="28"/>
        </w:rPr>
        <w:t>HS chỉ ra được những việc cần làm để xác định con đường học tập, làm việcsau THCS.</w:t>
      </w:r>
    </w:p>
    <w:p w:rsidR="00C3625D" w:rsidRPr="00044B16" w:rsidRDefault="00C3625D" w:rsidP="00044B16">
      <w:pPr>
        <w:spacing w:after="120" w:line="240" w:lineRule="auto"/>
        <w:ind w:firstLine="720"/>
        <w:rPr>
          <w:rFonts w:ascii="Times New Roman" w:hAnsi="Times New Roman" w:cs="Times New Roman"/>
          <w:i/>
          <w:sz w:val="28"/>
          <w:szCs w:val="28"/>
        </w:rPr>
      </w:pPr>
      <w:r w:rsidRPr="00044B16">
        <w:rPr>
          <w:rFonts w:ascii="Times New Roman" w:hAnsi="Times New Roman" w:cs="Times New Roman"/>
          <w:i/>
          <w:sz w:val="28"/>
          <w:szCs w:val="28"/>
        </w:rPr>
        <w:t>b. Tổ chức thực hiện</w:t>
      </w:r>
    </w:p>
    <w:tbl>
      <w:tblPr>
        <w:tblStyle w:val="TableGrid0"/>
        <w:tblW w:w="9072" w:type="dxa"/>
        <w:tblInd w:w="113" w:type="dxa"/>
        <w:tblCellMar>
          <w:top w:w="64" w:type="dxa"/>
          <w:left w:w="113" w:type="dxa"/>
          <w:right w:w="75" w:type="dxa"/>
        </w:tblCellMar>
        <w:tblLook w:val="04A0" w:firstRow="1" w:lastRow="0" w:firstColumn="1" w:lastColumn="0" w:noHBand="0" w:noVBand="1"/>
      </w:tblPr>
      <w:tblGrid>
        <w:gridCol w:w="3327"/>
        <w:gridCol w:w="2589"/>
        <w:gridCol w:w="3156"/>
      </w:tblGrid>
      <w:tr w:rsidR="001D4B75" w:rsidRPr="00D516D2" w:rsidTr="0080246D">
        <w:trPr>
          <w:trHeight w:val="677"/>
        </w:trPr>
        <w:tc>
          <w:tcPr>
            <w:tcW w:w="3327" w:type="dxa"/>
            <w:tcBorders>
              <w:top w:val="single" w:sz="6" w:space="0" w:color="00975E"/>
              <w:left w:val="single" w:sz="6" w:space="0" w:color="00975E"/>
              <w:bottom w:val="single" w:sz="6" w:space="0" w:color="00975E"/>
              <w:right w:val="single" w:sz="6" w:space="0" w:color="00975E"/>
            </w:tcBorders>
            <w:shd w:val="clear" w:color="auto" w:fill="auto"/>
            <w:vAlign w:val="center"/>
          </w:tcPr>
          <w:p w:rsidR="001D4B75" w:rsidRPr="00D516D2" w:rsidRDefault="001D4B75" w:rsidP="00D516D2">
            <w:pPr>
              <w:ind w:right="37"/>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GV</w:t>
            </w:r>
          </w:p>
        </w:tc>
        <w:tc>
          <w:tcPr>
            <w:tcW w:w="2589" w:type="dxa"/>
            <w:tcBorders>
              <w:top w:val="single" w:sz="6" w:space="0" w:color="00975E"/>
              <w:left w:val="single" w:sz="6" w:space="0" w:color="00975E"/>
              <w:bottom w:val="single" w:sz="6" w:space="0" w:color="00975E"/>
              <w:right w:val="single" w:sz="6" w:space="0" w:color="00975E"/>
            </w:tcBorders>
            <w:shd w:val="clear" w:color="auto" w:fill="auto"/>
            <w:vAlign w:val="center"/>
          </w:tcPr>
          <w:p w:rsidR="001D4B75" w:rsidRPr="00D516D2" w:rsidRDefault="001D4B75" w:rsidP="00D516D2">
            <w:pPr>
              <w:ind w:right="38"/>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HS</w:t>
            </w:r>
          </w:p>
        </w:tc>
        <w:tc>
          <w:tcPr>
            <w:tcW w:w="3156" w:type="dxa"/>
            <w:tcBorders>
              <w:top w:val="single" w:sz="6" w:space="0" w:color="00975E"/>
              <w:left w:val="single" w:sz="6" w:space="0" w:color="00975E"/>
              <w:bottom w:val="single" w:sz="6" w:space="0" w:color="00975E"/>
              <w:right w:val="single" w:sz="6" w:space="0" w:color="00975E"/>
            </w:tcBorders>
            <w:shd w:val="clear" w:color="auto" w:fill="auto"/>
          </w:tcPr>
          <w:p w:rsidR="001D4B75" w:rsidRPr="00D516D2" w:rsidRDefault="001D4B75" w:rsidP="00D516D2">
            <w:pPr>
              <w:ind w:left="338" w:right="299"/>
              <w:jc w:val="center"/>
              <w:rPr>
                <w:rFonts w:ascii="Times New Roman" w:hAnsi="Times New Roman" w:cs="Times New Roman"/>
                <w:sz w:val="28"/>
                <w:szCs w:val="28"/>
              </w:rPr>
            </w:pPr>
            <w:r w:rsidRPr="00D516D2">
              <w:rPr>
                <w:rFonts w:ascii="Times New Roman" w:eastAsia="Calibri" w:hAnsi="Times New Roman" w:cs="Times New Roman"/>
                <w:b/>
                <w:sz w:val="28"/>
                <w:szCs w:val="28"/>
              </w:rPr>
              <w:t>Sản phẩm/ Kết quả  cần đạt</w:t>
            </w:r>
          </w:p>
        </w:tc>
      </w:tr>
      <w:tr w:rsidR="001D4B75" w:rsidRPr="00D516D2" w:rsidTr="0080246D">
        <w:trPr>
          <w:trHeight w:val="1116"/>
        </w:trPr>
        <w:tc>
          <w:tcPr>
            <w:tcW w:w="3327" w:type="dxa"/>
            <w:tcBorders>
              <w:top w:val="single" w:sz="6" w:space="0" w:color="00975E"/>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r w:rsidRPr="00D516D2">
              <w:rPr>
                <w:rFonts w:ascii="Times New Roman" w:eastAsia="Calibri" w:hAnsi="Times New Roman" w:cs="Times New Roman"/>
                <w:sz w:val="28"/>
                <w:szCs w:val="28"/>
              </w:rPr>
              <w:t>– TPT/ GV chủ trì ổn định tổ chức.</w:t>
            </w:r>
          </w:p>
        </w:tc>
        <w:tc>
          <w:tcPr>
            <w:tcW w:w="2589" w:type="dxa"/>
            <w:tcBorders>
              <w:top w:val="single" w:sz="6" w:space="0" w:color="00975E"/>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r w:rsidRPr="00D516D2">
              <w:rPr>
                <w:rFonts w:ascii="Times New Roman" w:eastAsia="Calibri" w:hAnsi="Times New Roman" w:cs="Times New Roman"/>
                <w:sz w:val="28"/>
                <w:szCs w:val="28"/>
              </w:rPr>
              <w:t>– Ổn định tổ chức.</w:t>
            </w:r>
          </w:p>
        </w:tc>
        <w:tc>
          <w:tcPr>
            <w:tcW w:w="3156" w:type="dxa"/>
            <w:tcBorders>
              <w:top w:val="single" w:sz="6" w:space="0" w:color="00975E"/>
              <w:left w:val="single" w:sz="6" w:space="0" w:color="009767"/>
              <w:bottom w:val="nil"/>
              <w:right w:val="single" w:sz="6" w:space="0" w:color="009767"/>
            </w:tcBorders>
          </w:tcPr>
          <w:p w:rsidR="001D4B75" w:rsidRPr="00D516D2" w:rsidRDefault="00BA4A48" w:rsidP="00D516D2">
            <w:pPr>
              <w:rPr>
                <w:rFonts w:ascii="Times New Roman" w:hAnsi="Times New Roman" w:cs="Times New Roman"/>
                <w:sz w:val="28"/>
                <w:szCs w:val="28"/>
              </w:rPr>
            </w:pPr>
            <w:r>
              <w:rPr>
                <w:rFonts w:ascii="Times New Roman" w:eastAsia="Calibri" w:hAnsi="Times New Roman" w:cs="Times New Roman"/>
                <w:sz w:val="28"/>
                <w:szCs w:val="28"/>
                <w:u w:color="000000"/>
              </w:rPr>
              <w:t>*</w:t>
            </w:r>
            <w:r w:rsidR="001D4B75" w:rsidRPr="00D516D2">
              <w:rPr>
                <w:rFonts w:ascii="Times New Roman" w:eastAsia="Calibri" w:hAnsi="Times New Roman" w:cs="Times New Roman"/>
                <w:sz w:val="28"/>
                <w:szCs w:val="28"/>
              </w:rPr>
              <w:t>HS hứng thú tham gia hoạt động định hướng.</w:t>
            </w:r>
          </w:p>
          <w:p w:rsidR="001D4B75" w:rsidRPr="00D516D2" w:rsidRDefault="00BA4A48" w:rsidP="00D516D2">
            <w:pPr>
              <w:rPr>
                <w:rFonts w:ascii="Times New Roman" w:hAnsi="Times New Roman" w:cs="Times New Roman"/>
                <w:sz w:val="28"/>
                <w:szCs w:val="28"/>
              </w:rPr>
            </w:pPr>
            <w:r>
              <w:rPr>
                <w:rFonts w:ascii="Times New Roman" w:eastAsia="Calibri" w:hAnsi="Times New Roman" w:cs="Times New Roman"/>
                <w:sz w:val="28"/>
                <w:szCs w:val="28"/>
                <w:u w:color="000000"/>
              </w:rPr>
              <w:t>*</w:t>
            </w:r>
            <w:r w:rsidR="001D4B75" w:rsidRPr="00D516D2">
              <w:rPr>
                <w:rFonts w:ascii="Times New Roman" w:eastAsia="Calibri" w:hAnsi="Times New Roman" w:cs="Times New Roman"/>
                <w:sz w:val="28"/>
                <w:szCs w:val="28"/>
              </w:rPr>
              <w:t>HS biết được:</w:t>
            </w:r>
          </w:p>
        </w:tc>
      </w:tr>
      <w:tr w:rsidR="001D4B75" w:rsidRPr="00D516D2" w:rsidTr="0080246D">
        <w:trPr>
          <w:trHeight w:val="2444"/>
        </w:trPr>
        <w:tc>
          <w:tcPr>
            <w:tcW w:w="3327" w:type="dxa"/>
            <w:tcBorders>
              <w:top w:val="nil"/>
              <w:left w:val="single" w:sz="6" w:space="0" w:color="009767"/>
              <w:bottom w:val="nil"/>
              <w:right w:val="single" w:sz="6" w:space="0" w:color="009767"/>
            </w:tcBorders>
          </w:tcPr>
          <w:p w:rsidR="001D4B75" w:rsidRPr="00044B16" w:rsidRDefault="001D4B75" w:rsidP="00D516D2">
            <w:pPr>
              <w:ind w:right="38"/>
              <w:rPr>
                <w:rFonts w:ascii="Times New Roman" w:hAnsi="Times New Roman" w:cs="Times New Roman"/>
                <w:sz w:val="28"/>
                <w:szCs w:val="28"/>
              </w:rPr>
            </w:pPr>
            <w:r w:rsidRPr="00044B16">
              <w:rPr>
                <w:rFonts w:ascii="Times New Roman" w:eastAsia="Calibri" w:hAnsi="Times New Roman" w:cs="Times New Roman"/>
                <w:sz w:val="28"/>
                <w:szCs w:val="28"/>
              </w:rPr>
              <w:lastRenderedPageBreak/>
              <w:t>– Yêu cầu HS đại diện cho lớp/ tổ trực tuần lên làm nhiệm vụ dẫn chương trình.</w:t>
            </w:r>
          </w:p>
        </w:tc>
        <w:tc>
          <w:tcPr>
            <w:tcW w:w="2589" w:type="dxa"/>
            <w:tcBorders>
              <w:top w:val="nil"/>
              <w:left w:val="single" w:sz="6" w:space="0" w:color="009767"/>
              <w:bottom w:val="nil"/>
              <w:right w:val="single" w:sz="6" w:space="0" w:color="009767"/>
            </w:tcBorders>
          </w:tcPr>
          <w:p w:rsidR="001D4B75" w:rsidRPr="00044B16" w:rsidRDefault="001D4B75" w:rsidP="00D516D2">
            <w:pPr>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MC lên dẫn chương trình. Giới thiệu tiết mục biểu diễn văn nghệ mở đầu tiết Sinh hoạt dưới cờ.</w:t>
            </w:r>
          </w:p>
          <w:p w:rsidR="001D4B75" w:rsidRPr="00044B16" w:rsidRDefault="001D4B75" w:rsidP="00D516D2">
            <w:pPr>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HS biểu diễn văn nghệ theo lời giới thiệu của MC.</w:t>
            </w:r>
          </w:p>
        </w:tc>
        <w:tc>
          <w:tcPr>
            <w:tcW w:w="3156" w:type="dxa"/>
            <w:tcBorders>
              <w:top w:val="nil"/>
              <w:left w:val="single" w:sz="6" w:space="0" w:color="009767"/>
              <w:bottom w:val="nil"/>
              <w:right w:val="single" w:sz="6" w:space="0" w:color="009767"/>
            </w:tcBorders>
          </w:tcPr>
          <w:p w:rsidR="001D4B75" w:rsidRPr="00044B16" w:rsidRDefault="00A07031" w:rsidP="00A07031">
            <w:pPr>
              <w:ind w:right="38"/>
              <w:rPr>
                <w:rFonts w:ascii="Times New Roman" w:hAnsi="Times New Roman" w:cs="Times New Roman"/>
                <w:sz w:val="28"/>
                <w:szCs w:val="28"/>
              </w:rPr>
            </w:pPr>
            <w:r w:rsidRPr="00044B16">
              <w:rPr>
                <w:rFonts w:ascii="Times New Roman" w:eastAsia="Calibri" w:hAnsi="Times New Roman" w:cs="Times New Roman"/>
                <w:sz w:val="28"/>
                <w:szCs w:val="28"/>
              </w:rPr>
              <w:t>- HS thiệu tiết và biểu diễn văn nghệ mở đầu tiết Sinh hoạt dưới cờ</w:t>
            </w:r>
          </w:p>
        </w:tc>
      </w:tr>
      <w:tr w:rsidR="001D4B75" w:rsidRPr="00D516D2" w:rsidTr="00A07031">
        <w:trPr>
          <w:trHeight w:val="915"/>
        </w:trPr>
        <w:tc>
          <w:tcPr>
            <w:tcW w:w="3327" w:type="dxa"/>
            <w:tcBorders>
              <w:top w:val="nil"/>
              <w:left w:val="single" w:sz="6" w:space="0" w:color="009767"/>
              <w:bottom w:val="nil"/>
              <w:right w:val="single" w:sz="6" w:space="0" w:color="009767"/>
            </w:tcBorders>
          </w:tcPr>
          <w:p w:rsidR="001D4B75" w:rsidRPr="00044B16" w:rsidRDefault="001D4B75" w:rsidP="00D516D2">
            <w:pPr>
              <w:rPr>
                <w:rFonts w:ascii="Times New Roman" w:hAnsi="Times New Roman" w:cs="Times New Roman"/>
                <w:sz w:val="28"/>
                <w:szCs w:val="28"/>
              </w:rPr>
            </w:pPr>
          </w:p>
        </w:tc>
        <w:tc>
          <w:tcPr>
            <w:tcW w:w="2589" w:type="dxa"/>
            <w:tcBorders>
              <w:top w:val="nil"/>
              <w:left w:val="single" w:sz="6" w:space="0" w:color="009767"/>
              <w:bottom w:val="nil"/>
              <w:right w:val="single" w:sz="6" w:space="0" w:color="009767"/>
            </w:tcBorders>
          </w:tcPr>
          <w:p w:rsidR="001D4B75" w:rsidRPr="00044B16" w:rsidRDefault="001D4B75" w:rsidP="00D516D2">
            <w:pPr>
              <w:ind w:left="1"/>
              <w:rPr>
                <w:rFonts w:ascii="Times New Roman" w:hAnsi="Times New Roman" w:cs="Times New Roman"/>
                <w:sz w:val="28"/>
                <w:szCs w:val="28"/>
              </w:rPr>
            </w:pPr>
            <w:r w:rsidRPr="00044B16">
              <w:rPr>
                <w:rFonts w:ascii="Times New Roman" w:eastAsia="Calibri" w:hAnsi="Times New Roman" w:cs="Times New Roman"/>
                <w:sz w:val="28"/>
                <w:szCs w:val="28"/>
              </w:rPr>
              <w:t>– MC giới thiệu và mời GV/ khách mời lên sân khấu chủ trì.</w:t>
            </w:r>
          </w:p>
        </w:tc>
        <w:tc>
          <w:tcPr>
            <w:tcW w:w="3156" w:type="dxa"/>
            <w:tcBorders>
              <w:top w:val="nil"/>
              <w:left w:val="single" w:sz="6" w:space="0" w:color="009767"/>
              <w:bottom w:val="nil"/>
              <w:right w:val="single" w:sz="6" w:space="0" w:color="009767"/>
            </w:tcBorders>
          </w:tcPr>
          <w:p w:rsidR="001D4B75" w:rsidRPr="00044B16" w:rsidRDefault="001D4B75" w:rsidP="00D516D2">
            <w:pPr>
              <w:ind w:left="1"/>
              <w:rPr>
                <w:rFonts w:ascii="Times New Roman" w:hAnsi="Times New Roman" w:cs="Times New Roman"/>
                <w:sz w:val="28"/>
                <w:szCs w:val="28"/>
              </w:rPr>
            </w:pPr>
          </w:p>
        </w:tc>
      </w:tr>
      <w:tr w:rsidR="00044B16" w:rsidRPr="00D516D2" w:rsidTr="004A7487">
        <w:trPr>
          <w:trHeight w:val="2444"/>
        </w:trPr>
        <w:tc>
          <w:tcPr>
            <w:tcW w:w="3327" w:type="dxa"/>
            <w:tcBorders>
              <w:top w:val="nil"/>
              <w:left w:val="single" w:sz="6" w:space="0" w:color="009767"/>
              <w:bottom w:val="nil"/>
              <w:right w:val="single" w:sz="6" w:space="0" w:color="009767"/>
            </w:tcBorders>
          </w:tcPr>
          <w:p w:rsidR="00044B16" w:rsidRPr="00044B16" w:rsidRDefault="00044B16" w:rsidP="00763EEA">
            <w:pPr>
              <w:spacing w:after="57" w:line="238" w:lineRule="auto"/>
              <w:rPr>
                <w:rFonts w:ascii="Times New Roman" w:hAnsi="Times New Roman" w:cs="Times New Roman"/>
                <w:sz w:val="28"/>
                <w:szCs w:val="28"/>
              </w:rPr>
            </w:pPr>
            <w:r w:rsidRPr="00044B16">
              <w:rPr>
                <w:rFonts w:ascii="Times New Roman" w:eastAsia="Calibri" w:hAnsi="Times New Roman" w:cs="Times New Roman"/>
                <w:sz w:val="28"/>
                <w:szCs w:val="28"/>
              </w:rPr>
              <w:t>– Nêu hoặc trình chiếu mục tiêu của hoạt động 1.</w:t>
            </w:r>
          </w:p>
          <w:p w:rsidR="00044B16" w:rsidRPr="00044B16" w:rsidRDefault="00044B16" w:rsidP="00763EEA">
            <w:pPr>
              <w:spacing w:after="30" w:line="259" w:lineRule="auto"/>
              <w:rPr>
                <w:rFonts w:ascii="Times New Roman" w:hAnsi="Times New Roman" w:cs="Times New Roman"/>
                <w:sz w:val="28"/>
                <w:szCs w:val="28"/>
              </w:rPr>
            </w:pPr>
            <w:r w:rsidRPr="00044B16">
              <w:rPr>
                <w:rFonts w:ascii="Times New Roman" w:eastAsia="Calibri" w:hAnsi="Times New Roman" w:cs="Times New Roman"/>
                <w:sz w:val="28"/>
                <w:szCs w:val="28"/>
              </w:rPr>
              <w:t>* Chuyển giao nhiệm vụ 1:</w:t>
            </w:r>
          </w:p>
          <w:p w:rsidR="00044B16" w:rsidRPr="00044B16" w:rsidRDefault="00044B16" w:rsidP="00763EEA">
            <w:pPr>
              <w:spacing w:after="57" w:line="238" w:lineRule="auto"/>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Yêu cầu HS mở SGK, hướng dẫn HS thực hiện nhiệm vụ dựa vào gợi ý ở mục 1, hoạt động 1, trang 55.</w:t>
            </w:r>
          </w:p>
          <w:p w:rsidR="00044B16" w:rsidRPr="00044B16" w:rsidRDefault="00044B16" w:rsidP="00763EEA">
            <w:pPr>
              <w:spacing w:after="30" w:line="259" w:lineRule="auto"/>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 xml:space="preserve">Lưu ý HS:  </w:t>
            </w:r>
          </w:p>
          <w:p w:rsidR="00044B16" w:rsidRPr="00044B16" w:rsidRDefault="00044B16" w:rsidP="00763EEA">
            <w:pPr>
              <w:spacing w:after="57" w:line="238" w:lineRule="auto"/>
              <w:ind w:right="38"/>
              <w:rPr>
                <w:rFonts w:ascii="Times New Roman" w:hAnsi="Times New Roman" w:cs="Times New Roman"/>
                <w:sz w:val="28"/>
                <w:szCs w:val="28"/>
              </w:rPr>
            </w:pPr>
            <w:r w:rsidRPr="00044B16">
              <w:rPr>
                <w:rFonts w:ascii="Times New Roman" w:eastAsia="Calibri" w:hAnsi="Times New Roman" w:cs="Times New Roman"/>
                <w:sz w:val="28"/>
                <w:szCs w:val="28"/>
              </w:rPr>
              <w:t xml:space="preserve">+ Khi chia sẻ cần nêu cụ thể tên trường, loại hình trường mình muốn tham gia học tập sau khi tốt nghiệp THCS và lí do mình chọn con đường đó. </w:t>
            </w:r>
          </w:p>
          <w:p w:rsidR="00044B16" w:rsidRPr="00044B16" w:rsidRDefault="00044B16" w:rsidP="00763EEA">
            <w:pPr>
              <w:spacing w:after="57" w:line="238" w:lineRule="auto"/>
              <w:ind w:right="38"/>
              <w:rPr>
                <w:rFonts w:ascii="Times New Roman" w:hAnsi="Times New Roman" w:cs="Times New Roman"/>
                <w:sz w:val="28"/>
                <w:szCs w:val="28"/>
              </w:rPr>
            </w:pPr>
            <w:r w:rsidRPr="00044B16">
              <w:rPr>
                <w:rFonts w:ascii="Times New Roman" w:eastAsia="Calibri" w:hAnsi="Times New Roman" w:cs="Times New Roman"/>
                <w:sz w:val="28"/>
                <w:szCs w:val="28"/>
              </w:rPr>
              <w:t>Có thể nêu ví dụ để HS hiểu rõ yêu cầu thực hiện nhiệm vụ (tham khảo ví dụ nêu trong SGV).</w:t>
            </w:r>
          </w:p>
          <w:p w:rsidR="00044B16" w:rsidRPr="00044B16" w:rsidRDefault="00044B16" w:rsidP="00763EEA">
            <w:pPr>
              <w:spacing w:line="259" w:lineRule="auto"/>
              <w:rPr>
                <w:rFonts w:ascii="Times New Roman" w:hAnsi="Times New Roman" w:cs="Times New Roman"/>
                <w:sz w:val="28"/>
                <w:szCs w:val="28"/>
              </w:rPr>
            </w:pPr>
            <w:r w:rsidRPr="00044B16">
              <w:rPr>
                <w:rFonts w:ascii="Times New Roman" w:eastAsia="Calibri" w:hAnsi="Times New Roman" w:cs="Times New Roman"/>
                <w:sz w:val="28"/>
                <w:szCs w:val="28"/>
              </w:rPr>
              <w:t xml:space="preserve">+ Làm việc cá nhân trước, ghi ý kiến vào SBT, sau đó chia sẻ trong nhóm. </w:t>
            </w:r>
          </w:p>
        </w:tc>
        <w:tc>
          <w:tcPr>
            <w:tcW w:w="2589" w:type="dxa"/>
            <w:tcBorders>
              <w:top w:val="nil"/>
              <w:left w:val="single" w:sz="6" w:space="0" w:color="009767"/>
              <w:bottom w:val="nil"/>
              <w:right w:val="single" w:sz="6" w:space="0" w:color="009767"/>
            </w:tcBorders>
          </w:tcPr>
          <w:p w:rsidR="00044B16" w:rsidRPr="00044B16" w:rsidRDefault="00044B16" w:rsidP="00763EEA">
            <w:pPr>
              <w:spacing w:after="1070" w:line="259" w:lineRule="auto"/>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Tiếp nhận nhiệm vụ.</w:t>
            </w:r>
          </w:p>
          <w:p w:rsidR="00044B16" w:rsidRPr="00044B16" w:rsidRDefault="00044B16" w:rsidP="00763EEA">
            <w:pPr>
              <w:spacing w:after="57" w:line="238" w:lineRule="auto"/>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Mở SGK. Lắng nghe GV hướng dẫn thực hiện nhiệm vụ, nêu điểm cần lưu ý khi thực hiện nhiệm vụ 1.</w:t>
            </w:r>
          </w:p>
          <w:p w:rsidR="00044B16" w:rsidRPr="00044B16" w:rsidRDefault="00044B16" w:rsidP="00763EEA">
            <w:pPr>
              <w:spacing w:line="259" w:lineRule="auto"/>
              <w:rPr>
                <w:rFonts w:ascii="Times New Roman" w:hAnsi="Times New Roman" w:cs="Times New Roman"/>
                <w:sz w:val="28"/>
                <w:szCs w:val="28"/>
              </w:rPr>
            </w:pPr>
            <w:r w:rsidRPr="00044B16">
              <w:rPr>
                <w:rFonts w:ascii="Times New Roman" w:eastAsia="Calibri" w:hAnsi="Times New Roman" w:cs="Times New Roman"/>
                <w:sz w:val="28"/>
                <w:szCs w:val="28"/>
              </w:rPr>
              <w:t xml:space="preserve"> </w:t>
            </w:r>
          </w:p>
        </w:tc>
        <w:tc>
          <w:tcPr>
            <w:tcW w:w="3156" w:type="dxa"/>
            <w:tcBorders>
              <w:top w:val="nil"/>
              <w:left w:val="single" w:sz="6" w:space="0" w:color="009767"/>
              <w:bottom w:val="nil"/>
              <w:right w:val="single" w:sz="6" w:space="0" w:color="009767"/>
            </w:tcBorders>
          </w:tcPr>
          <w:p w:rsidR="00044B16" w:rsidRPr="00044B16" w:rsidRDefault="00044B16" w:rsidP="00763EEA">
            <w:pPr>
              <w:spacing w:line="259" w:lineRule="auto"/>
              <w:ind w:right="38"/>
              <w:rPr>
                <w:rFonts w:ascii="Times New Roman" w:hAnsi="Times New Roman" w:cs="Times New Roman"/>
                <w:sz w:val="28"/>
                <w:szCs w:val="28"/>
              </w:rPr>
            </w:pPr>
            <w:r w:rsidRPr="00044B16">
              <w:rPr>
                <w:rFonts w:ascii="Times New Roman" w:eastAsia="Calibri" w:hAnsi="Times New Roman" w:cs="Times New Roman"/>
                <w:sz w:val="28"/>
                <w:szCs w:val="28"/>
              </w:rPr>
              <w:t xml:space="preserve">Mỗi chúng ta đều có quyền lựa chọn cho mình con đường học tập, làm việc để đi tiếp sau khi tốt nghiệp THCS. Phần chia sẻ của các em cho thấy nhiều em đã lựa chọn con đường học tiếp lên THPT tại trường THPT công lập/ dân lập hoặc trung tâm GDTX. Một số em lựa chọn con đường vừa học tiếp chương trình THPT, vừa học nghề tại trung tâm GDNN – GDTX hoặc trường trung cấp nghề. Một số em không muốn học tiếp và dự định sẽ trở về địa phương </w:t>
            </w:r>
          </w:p>
        </w:tc>
      </w:tr>
    </w:tbl>
    <w:p w:rsidR="001D4B75" w:rsidRDefault="001D4B75" w:rsidP="00F676FE">
      <w:pPr>
        <w:spacing w:after="120" w:line="240" w:lineRule="auto"/>
        <w:ind w:firstLine="720"/>
        <w:rPr>
          <w:rFonts w:ascii="Times New Roman" w:hAnsi="Times New Roman" w:cs="Times New Roman"/>
          <w:i/>
          <w:sz w:val="28"/>
          <w:szCs w:val="28"/>
        </w:rPr>
      </w:pPr>
    </w:p>
    <w:p w:rsidR="00B83C91" w:rsidRPr="00C3625D" w:rsidRDefault="00B83C91" w:rsidP="008F6FD3">
      <w:pPr>
        <w:spacing w:after="120" w:line="240" w:lineRule="auto"/>
        <w:rPr>
          <w:rFonts w:ascii="Times New Roman" w:hAnsi="Times New Roman" w:cs="Times New Roman"/>
          <w:b/>
          <w:sz w:val="28"/>
          <w:szCs w:val="28"/>
        </w:rPr>
      </w:pPr>
      <w:r w:rsidRPr="00C3625D">
        <w:rPr>
          <w:rFonts w:ascii="Times New Roman" w:hAnsi="Times New Roman" w:cs="Times New Roman"/>
          <w:b/>
          <w:sz w:val="28"/>
          <w:szCs w:val="28"/>
        </w:rPr>
        <w:t>* HƯỚNG DẪN VỀ NHÀ:</w:t>
      </w:r>
    </w:p>
    <w:p w:rsidR="00B83C91" w:rsidRPr="00C3625D" w:rsidRDefault="00B83C91"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8F6FD3">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Sinh hoạ</w:t>
      </w:r>
      <w:r w:rsidR="002D53CB">
        <w:rPr>
          <w:rFonts w:ascii="Times New Roman" w:hAnsi="Times New Roman" w:cs="Times New Roman"/>
          <w:i/>
          <w:iCs/>
          <w:sz w:val="28"/>
          <w:szCs w:val="28"/>
        </w:rPr>
        <w:t>t dưới cờ</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2D53CB" w:rsidRPr="002D53CB">
        <w:rPr>
          <w:rFonts w:ascii="Times New Roman" w:hAnsi="Times New Roman" w:cs="Times New Roman"/>
          <w:i/>
          <w:iCs/>
          <w:sz w:val="28"/>
          <w:szCs w:val="28"/>
        </w:rPr>
        <w:t>Tham gia ngày hội tư vấn hướng nghiệp dành cho học sinh cuối cấp THCS (tiết 1)</w:t>
      </w:r>
      <w:bookmarkStart w:id="0" w:name="_GoBack"/>
      <w:bookmarkEnd w:id="0"/>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E74" w:rsidRDefault="009B7E74" w:rsidP="009D574E">
      <w:pPr>
        <w:spacing w:after="0" w:line="240" w:lineRule="auto"/>
      </w:pPr>
      <w:r>
        <w:separator/>
      </w:r>
    </w:p>
  </w:endnote>
  <w:endnote w:type="continuationSeparator" w:id="0">
    <w:p w:rsidR="009B7E74" w:rsidRDefault="009B7E7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E74" w:rsidRDefault="009B7E74" w:rsidP="009D574E">
      <w:pPr>
        <w:spacing w:after="0" w:line="240" w:lineRule="auto"/>
      </w:pPr>
      <w:r>
        <w:separator/>
      </w:r>
    </w:p>
  </w:footnote>
  <w:footnote w:type="continuationSeparator" w:id="0">
    <w:p w:rsidR="009B7E74" w:rsidRDefault="009B7E7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2D53CB">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44B16"/>
    <w:rsid w:val="00064F03"/>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138C2"/>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C6683"/>
    <w:rsid w:val="001D10CC"/>
    <w:rsid w:val="001D4B75"/>
    <w:rsid w:val="001E01FA"/>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53CB"/>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6C18"/>
    <w:rsid w:val="0036783C"/>
    <w:rsid w:val="00371C1E"/>
    <w:rsid w:val="00371E67"/>
    <w:rsid w:val="00372271"/>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631E"/>
    <w:rsid w:val="00485AB3"/>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439"/>
    <w:rsid w:val="0055052B"/>
    <w:rsid w:val="00552154"/>
    <w:rsid w:val="005535E3"/>
    <w:rsid w:val="00553E49"/>
    <w:rsid w:val="00561415"/>
    <w:rsid w:val="00566C88"/>
    <w:rsid w:val="00566DE7"/>
    <w:rsid w:val="0057445F"/>
    <w:rsid w:val="005802A6"/>
    <w:rsid w:val="005814E4"/>
    <w:rsid w:val="00583210"/>
    <w:rsid w:val="005862B5"/>
    <w:rsid w:val="005933F2"/>
    <w:rsid w:val="005A2643"/>
    <w:rsid w:val="005A3108"/>
    <w:rsid w:val="005A66FB"/>
    <w:rsid w:val="005B341A"/>
    <w:rsid w:val="005B4B06"/>
    <w:rsid w:val="005B4D9D"/>
    <w:rsid w:val="005C0B22"/>
    <w:rsid w:val="005C280B"/>
    <w:rsid w:val="005C2962"/>
    <w:rsid w:val="005C7430"/>
    <w:rsid w:val="005D5C87"/>
    <w:rsid w:val="005E6747"/>
    <w:rsid w:val="005F067F"/>
    <w:rsid w:val="005F265D"/>
    <w:rsid w:val="005F6203"/>
    <w:rsid w:val="005F62DD"/>
    <w:rsid w:val="005F6566"/>
    <w:rsid w:val="005F7DE2"/>
    <w:rsid w:val="00601AEC"/>
    <w:rsid w:val="00603B7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3B8"/>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450C"/>
    <w:rsid w:val="008450BE"/>
    <w:rsid w:val="00857DBA"/>
    <w:rsid w:val="00860716"/>
    <w:rsid w:val="008617DE"/>
    <w:rsid w:val="0086545A"/>
    <w:rsid w:val="00870BA9"/>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B7E74"/>
    <w:rsid w:val="009C4A51"/>
    <w:rsid w:val="009D02B7"/>
    <w:rsid w:val="009D1322"/>
    <w:rsid w:val="009D5699"/>
    <w:rsid w:val="009D574E"/>
    <w:rsid w:val="009D7075"/>
    <w:rsid w:val="009E2A46"/>
    <w:rsid w:val="009E5A3B"/>
    <w:rsid w:val="009F6FDB"/>
    <w:rsid w:val="00A050BD"/>
    <w:rsid w:val="00A06E52"/>
    <w:rsid w:val="00A07031"/>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C406F"/>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501A"/>
    <w:rsid w:val="00BD6822"/>
    <w:rsid w:val="00BE17C8"/>
    <w:rsid w:val="00BE4D79"/>
    <w:rsid w:val="00BF55ED"/>
    <w:rsid w:val="00BF7716"/>
    <w:rsid w:val="00BF7BEC"/>
    <w:rsid w:val="00C00DB0"/>
    <w:rsid w:val="00C07F09"/>
    <w:rsid w:val="00C1676E"/>
    <w:rsid w:val="00C20A24"/>
    <w:rsid w:val="00C3072F"/>
    <w:rsid w:val="00C3625D"/>
    <w:rsid w:val="00C43572"/>
    <w:rsid w:val="00C54F87"/>
    <w:rsid w:val="00C60D2D"/>
    <w:rsid w:val="00C64FFD"/>
    <w:rsid w:val="00C66038"/>
    <w:rsid w:val="00C8196D"/>
    <w:rsid w:val="00C86A12"/>
    <w:rsid w:val="00C901D1"/>
    <w:rsid w:val="00C96B7C"/>
    <w:rsid w:val="00CB1BB5"/>
    <w:rsid w:val="00CB2F03"/>
    <w:rsid w:val="00CB36AE"/>
    <w:rsid w:val="00CB7914"/>
    <w:rsid w:val="00CC1B42"/>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5BC8"/>
    <w:rsid w:val="00E82087"/>
    <w:rsid w:val="00E93AAB"/>
    <w:rsid w:val="00EA4ACA"/>
    <w:rsid w:val="00EB7C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C779C"/>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0F173-8DE1-499F-BD17-8844F22D4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5</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87</cp:revision>
  <cp:lastPrinted>2025-03-02T09:45:00Z</cp:lastPrinted>
  <dcterms:created xsi:type="dcterms:W3CDTF">2022-09-20T14:20:00Z</dcterms:created>
  <dcterms:modified xsi:type="dcterms:W3CDTF">2025-04-27T15:04:00Z</dcterms:modified>
</cp:coreProperties>
</file>